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DA" w:rsidRDefault="004D0DDA" w:rsidP="004D0DDA">
      <w:pPr>
        <w:tabs>
          <w:tab w:val="left" w:pos="4575"/>
          <w:tab w:val="center" w:pos="5102"/>
          <w:tab w:val="right" w:pos="9355"/>
        </w:tabs>
      </w:pPr>
      <w:r>
        <w:rPr>
          <w:rFonts w:eastAsia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D6CA7FC" wp14:editId="1C752FE3">
            <wp:simplePos x="0" y="0"/>
            <wp:positionH relativeFrom="margin">
              <wp:posOffset>2891790</wp:posOffset>
            </wp:positionH>
            <wp:positionV relativeFrom="paragraph">
              <wp:posOffset>-346710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DDA" w:rsidRDefault="004D0DDA" w:rsidP="004D0DDA">
      <w:pPr>
        <w:tabs>
          <w:tab w:val="left" w:pos="4575"/>
          <w:tab w:val="center" w:pos="5102"/>
          <w:tab w:val="right" w:pos="9355"/>
        </w:tabs>
      </w:pPr>
    </w:p>
    <w:p w:rsidR="004D0DDA" w:rsidRPr="00C9354C" w:rsidRDefault="004D0DDA" w:rsidP="004D0DDA">
      <w:pPr>
        <w:tabs>
          <w:tab w:val="left" w:pos="4575"/>
          <w:tab w:val="center" w:pos="5102"/>
          <w:tab w:val="right" w:pos="9355"/>
        </w:tabs>
      </w:pPr>
    </w:p>
    <w:p w:rsidR="004D0DDA" w:rsidRDefault="004D0DDA" w:rsidP="004D0DDA">
      <w:pPr>
        <w:jc w:val="center"/>
        <w:rPr>
          <w:b/>
          <w:szCs w:val="28"/>
        </w:rPr>
      </w:pPr>
      <w:r>
        <w:rPr>
          <w:b/>
          <w:szCs w:val="28"/>
        </w:rPr>
        <w:t>ГЛАВА</w:t>
      </w:r>
      <w:r>
        <w:rPr>
          <w:b/>
          <w:szCs w:val="28"/>
        </w:rPr>
        <w:br/>
        <w:t>ГОРОДСКОГО ОКРУГА КОТЕЛЬНИКИ</w:t>
      </w:r>
      <w:r>
        <w:rPr>
          <w:b/>
          <w:szCs w:val="28"/>
        </w:rPr>
        <w:br/>
        <w:t>МОСКОВСКОЙ ОБЛАСТИ</w:t>
      </w:r>
    </w:p>
    <w:p w:rsidR="004D0DDA" w:rsidRDefault="004D0DDA" w:rsidP="004D0DDA">
      <w:pPr>
        <w:jc w:val="center"/>
        <w:rPr>
          <w:b/>
          <w:sz w:val="36"/>
          <w:szCs w:val="36"/>
        </w:rPr>
      </w:pPr>
    </w:p>
    <w:p w:rsidR="004D0DDA" w:rsidRPr="00C9354C" w:rsidRDefault="004D0DDA" w:rsidP="004D0D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D0DDA" w:rsidRDefault="004D0DDA" w:rsidP="004D0DDA">
      <w:pPr>
        <w:jc w:val="center"/>
        <w:rPr>
          <w:szCs w:val="28"/>
        </w:rPr>
      </w:pPr>
    </w:p>
    <w:p w:rsidR="004D0DDA" w:rsidRDefault="004D0DDA" w:rsidP="004D0DDA">
      <w:pPr>
        <w:jc w:val="center"/>
        <w:rPr>
          <w:szCs w:val="28"/>
        </w:rPr>
      </w:pPr>
    </w:p>
    <w:p w:rsidR="004D0DDA" w:rsidRDefault="004D0DDA" w:rsidP="004D0DDA">
      <w:pPr>
        <w:jc w:val="center"/>
        <w:rPr>
          <w:szCs w:val="28"/>
        </w:rPr>
      </w:pPr>
      <w:r>
        <w:rPr>
          <w:szCs w:val="28"/>
        </w:rPr>
        <w:t>25.07.2023</w:t>
      </w:r>
      <w:r w:rsidRPr="006975BE">
        <w:rPr>
          <w:szCs w:val="28"/>
        </w:rPr>
        <w:t xml:space="preserve">   №   </w:t>
      </w:r>
      <w:r>
        <w:rPr>
          <w:szCs w:val="28"/>
        </w:rPr>
        <w:t xml:space="preserve">727 – ПГ </w:t>
      </w:r>
    </w:p>
    <w:p w:rsidR="004D0DDA" w:rsidRPr="006F3F80" w:rsidRDefault="004D0DDA" w:rsidP="004D0DDA">
      <w:pPr>
        <w:jc w:val="center"/>
        <w:rPr>
          <w:szCs w:val="28"/>
        </w:rPr>
      </w:pPr>
    </w:p>
    <w:p w:rsidR="004D0DDA" w:rsidRPr="006F3F80" w:rsidRDefault="004D0DDA" w:rsidP="004D0DDA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4D0DDA" w:rsidRPr="006F3F80" w:rsidRDefault="004D0DDA" w:rsidP="004D0DDA">
      <w:pPr>
        <w:tabs>
          <w:tab w:val="center" w:pos="4677"/>
          <w:tab w:val="right" w:pos="9355"/>
        </w:tabs>
        <w:jc w:val="center"/>
        <w:rPr>
          <w:w w:val="115"/>
          <w:szCs w:val="32"/>
        </w:rPr>
      </w:pPr>
      <w:r w:rsidRPr="006F3F80">
        <w:rPr>
          <w:w w:val="115"/>
          <w:szCs w:val="32"/>
        </w:rPr>
        <w:t>г. Котельники</w:t>
      </w:r>
    </w:p>
    <w:p w:rsidR="00524D47" w:rsidRDefault="00524D47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B93F2C" w:rsidRPr="006F3F80" w:rsidRDefault="00B93F2C" w:rsidP="00524D47">
      <w:pPr>
        <w:tabs>
          <w:tab w:val="center" w:pos="4677"/>
          <w:tab w:val="right" w:pos="9355"/>
        </w:tabs>
        <w:jc w:val="center"/>
        <w:rPr>
          <w:w w:val="115"/>
          <w:szCs w:val="28"/>
        </w:rPr>
      </w:pPr>
    </w:p>
    <w:p w:rsidR="00524D47" w:rsidRPr="00DB296F" w:rsidRDefault="00524D47" w:rsidP="00524D47">
      <w:pPr>
        <w:jc w:val="center"/>
        <w:rPr>
          <w:sz w:val="27"/>
          <w:szCs w:val="27"/>
          <w:lang w:eastAsia="ru-RU"/>
        </w:rPr>
      </w:pPr>
      <w:r w:rsidRPr="00DB296F">
        <w:rPr>
          <w:sz w:val="27"/>
          <w:szCs w:val="27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DB296F">
        <w:rPr>
          <w:sz w:val="27"/>
          <w:szCs w:val="27"/>
          <w:lang w:eastAsia="ru-RU"/>
        </w:rPr>
        <w:t>«Строительство объектов социальной инфраструктуры»</w:t>
      </w:r>
    </w:p>
    <w:p w:rsidR="00524D47" w:rsidRPr="00DB296F" w:rsidRDefault="00524D47" w:rsidP="00524D47">
      <w:pPr>
        <w:jc w:val="center"/>
        <w:rPr>
          <w:sz w:val="27"/>
          <w:szCs w:val="27"/>
          <w:lang w:eastAsia="ru-RU"/>
        </w:rPr>
      </w:pPr>
    </w:p>
    <w:p w:rsidR="00B93F2C" w:rsidRPr="00DB296F" w:rsidRDefault="00B93F2C" w:rsidP="00524D47">
      <w:pPr>
        <w:jc w:val="center"/>
        <w:rPr>
          <w:sz w:val="27"/>
          <w:szCs w:val="27"/>
          <w:lang w:eastAsia="ru-RU"/>
        </w:rPr>
      </w:pPr>
    </w:p>
    <w:p w:rsidR="00524D47" w:rsidRPr="00DB296F" w:rsidRDefault="00524D47" w:rsidP="00524D47">
      <w:pPr>
        <w:spacing w:line="276" w:lineRule="auto"/>
        <w:ind w:firstLine="709"/>
        <w:jc w:val="both"/>
        <w:rPr>
          <w:sz w:val="27"/>
          <w:szCs w:val="27"/>
        </w:rPr>
      </w:pPr>
      <w:r w:rsidRPr="00DB296F">
        <w:rPr>
          <w:sz w:val="27"/>
          <w:szCs w:val="27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9F58EB" w:rsidRPr="00DB296F">
        <w:rPr>
          <w:sz w:val="27"/>
          <w:szCs w:val="27"/>
        </w:rPr>
        <w:t xml:space="preserve">ого самоуправления в Российской </w:t>
      </w:r>
      <w:r w:rsidRPr="00DB296F">
        <w:rPr>
          <w:sz w:val="27"/>
          <w:szCs w:val="27"/>
        </w:rPr>
        <w:t xml:space="preserve">Федерации» </w:t>
      </w:r>
      <w:r w:rsidR="00DB296F">
        <w:rPr>
          <w:sz w:val="27"/>
          <w:szCs w:val="27"/>
        </w:rPr>
        <w:t xml:space="preserve">и </w:t>
      </w:r>
      <w:r w:rsidRPr="00DB296F">
        <w:rPr>
          <w:sz w:val="27"/>
          <w:szCs w:val="27"/>
        </w:rPr>
        <w:t>постановлением главы городского округа Котельники Московской области</w:t>
      </w:r>
      <w:r w:rsidR="00432A6A" w:rsidRPr="00DB296F">
        <w:rPr>
          <w:sz w:val="27"/>
          <w:szCs w:val="27"/>
        </w:rPr>
        <w:t xml:space="preserve"> </w:t>
      </w:r>
      <w:r w:rsidRPr="00DB296F">
        <w:rPr>
          <w:sz w:val="27"/>
          <w:szCs w:val="27"/>
        </w:rPr>
        <w:t xml:space="preserve">от 24.12.2021 № 1351-ПГ </w:t>
      </w:r>
      <w:r w:rsidR="00DB296F">
        <w:rPr>
          <w:sz w:val="27"/>
          <w:szCs w:val="27"/>
        </w:rPr>
        <w:br/>
      </w:r>
      <w:r w:rsidRPr="00DB296F">
        <w:rPr>
          <w:sz w:val="27"/>
          <w:szCs w:val="27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Pr="00DB296F" w:rsidRDefault="00524D47" w:rsidP="00524D47">
      <w:pPr>
        <w:tabs>
          <w:tab w:val="left" w:pos="2520"/>
        </w:tabs>
        <w:spacing w:line="276" w:lineRule="auto"/>
        <w:ind w:firstLine="708"/>
        <w:jc w:val="both"/>
        <w:rPr>
          <w:sz w:val="27"/>
          <w:szCs w:val="27"/>
        </w:rPr>
      </w:pPr>
      <w:r w:rsidRPr="00DB296F">
        <w:rPr>
          <w:sz w:val="27"/>
          <w:szCs w:val="27"/>
        </w:rPr>
        <w:t xml:space="preserve">1. Внести в муниципальную программу городского округа Котельники Московской области </w:t>
      </w:r>
      <w:r w:rsidRPr="00DB296F">
        <w:rPr>
          <w:sz w:val="27"/>
          <w:szCs w:val="27"/>
          <w:lang w:eastAsia="ru-RU"/>
        </w:rPr>
        <w:t xml:space="preserve">«Строительство объектов социальной инфраструктуры», </w:t>
      </w:r>
      <w:r w:rsidRPr="00DB296F">
        <w:rPr>
          <w:sz w:val="27"/>
          <w:szCs w:val="27"/>
        </w:rPr>
        <w:t xml:space="preserve">утвержденную постановлением главы городского округа Котельники Московской области от </w:t>
      </w:r>
      <w:r w:rsidRPr="00DB296F">
        <w:rPr>
          <w:rFonts w:eastAsia="Calibri"/>
          <w:sz w:val="27"/>
          <w:szCs w:val="27"/>
        </w:rPr>
        <w:t xml:space="preserve">28.10.2022 № 1153-ПГ «Об утверждении муниципальной программы </w:t>
      </w:r>
      <w:r w:rsidRPr="00DB296F">
        <w:rPr>
          <w:sz w:val="27"/>
          <w:szCs w:val="27"/>
        </w:rPr>
        <w:t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от 22.03.2023 № 288-ПГ</w:t>
      </w:r>
      <w:r w:rsidR="009F58EB" w:rsidRPr="00DB296F">
        <w:rPr>
          <w:sz w:val="27"/>
          <w:szCs w:val="27"/>
        </w:rPr>
        <w:t xml:space="preserve">, от 24.04.2023 </w:t>
      </w:r>
      <w:r w:rsidR="00BA06B5" w:rsidRPr="00DB296F">
        <w:rPr>
          <w:sz w:val="27"/>
          <w:szCs w:val="27"/>
        </w:rPr>
        <w:t xml:space="preserve">                         </w:t>
      </w:r>
      <w:r w:rsidR="009F58EB" w:rsidRPr="00DB296F">
        <w:rPr>
          <w:sz w:val="27"/>
          <w:szCs w:val="27"/>
        </w:rPr>
        <w:t>№</w:t>
      </w:r>
      <w:r w:rsidR="00BA06B5" w:rsidRPr="00DB296F">
        <w:rPr>
          <w:sz w:val="27"/>
          <w:szCs w:val="27"/>
        </w:rPr>
        <w:t xml:space="preserve"> </w:t>
      </w:r>
      <w:r w:rsidR="009F58EB" w:rsidRPr="00DB296F">
        <w:rPr>
          <w:sz w:val="27"/>
          <w:szCs w:val="27"/>
        </w:rPr>
        <w:t>433-ПГ</w:t>
      </w:r>
      <w:r w:rsidR="001C0FE0" w:rsidRPr="00DB296F">
        <w:rPr>
          <w:sz w:val="27"/>
          <w:szCs w:val="27"/>
        </w:rPr>
        <w:t>, от 31.05.2023 №550-ПГ, от 09.06.2023 №581-ПГ</w:t>
      </w:r>
      <w:r w:rsidRPr="00DB296F">
        <w:rPr>
          <w:sz w:val="27"/>
          <w:szCs w:val="27"/>
        </w:rPr>
        <w:t xml:space="preserve">) </w:t>
      </w:r>
      <w:r w:rsidR="00BA06B5" w:rsidRPr="00DB296F">
        <w:rPr>
          <w:sz w:val="27"/>
          <w:szCs w:val="27"/>
        </w:rPr>
        <w:t>следующ</w:t>
      </w:r>
      <w:r w:rsidR="00D11B72" w:rsidRPr="00DB296F">
        <w:rPr>
          <w:sz w:val="27"/>
          <w:szCs w:val="27"/>
        </w:rPr>
        <w:t>и</w:t>
      </w:r>
      <w:r w:rsidR="00BA06B5" w:rsidRPr="00DB296F">
        <w:rPr>
          <w:sz w:val="27"/>
          <w:szCs w:val="27"/>
        </w:rPr>
        <w:t>е изменени</w:t>
      </w:r>
      <w:r w:rsidR="00D11B72" w:rsidRPr="00DB296F">
        <w:rPr>
          <w:sz w:val="27"/>
          <w:szCs w:val="27"/>
        </w:rPr>
        <w:t>я</w:t>
      </w:r>
      <w:r w:rsidR="00BA06B5" w:rsidRPr="00DB296F">
        <w:rPr>
          <w:sz w:val="27"/>
          <w:szCs w:val="27"/>
        </w:rPr>
        <w:t>:</w:t>
      </w:r>
    </w:p>
    <w:p w:rsidR="00D11B72" w:rsidRPr="00DB296F" w:rsidRDefault="00D11B72" w:rsidP="00524D47">
      <w:pPr>
        <w:tabs>
          <w:tab w:val="left" w:pos="2520"/>
        </w:tabs>
        <w:spacing w:line="276" w:lineRule="auto"/>
        <w:ind w:firstLine="708"/>
        <w:jc w:val="both"/>
        <w:rPr>
          <w:sz w:val="27"/>
          <w:szCs w:val="27"/>
        </w:rPr>
      </w:pPr>
      <w:r w:rsidRPr="00DB296F">
        <w:rPr>
          <w:sz w:val="27"/>
          <w:szCs w:val="27"/>
        </w:rPr>
        <w:t>1.1. Пункт 1 «Паспорт муниципальной программы «Строительство объектов социальной инфраструктуры на 2023-2027 годы» изложить в нов</w:t>
      </w:r>
      <w:r w:rsidR="00F32A9F" w:rsidRPr="00DB296F">
        <w:rPr>
          <w:sz w:val="27"/>
          <w:szCs w:val="27"/>
        </w:rPr>
        <w:t>ой редакции (приложение 1);</w:t>
      </w:r>
    </w:p>
    <w:p w:rsidR="00D11B72" w:rsidRPr="00DB296F" w:rsidRDefault="00F609D4" w:rsidP="00524D47">
      <w:pPr>
        <w:tabs>
          <w:tab w:val="left" w:pos="2520"/>
        </w:tabs>
        <w:spacing w:line="276" w:lineRule="auto"/>
        <w:ind w:firstLine="708"/>
        <w:jc w:val="both"/>
        <w:rPr>
          <w:sz w:val="27"/>
          <w:szCs w:val="27"/>
        </w:rPr>
      </w:pPr>
      <w:r w:rsidRPr="00DB296F">
        <w:rPr>
          <w:sz w:val="27"/>
          <w:szCs w:val="27"/>
        </w:rPr>
        <w:t>1.2. Пункт 3 Подпрограмм</w:t>
      </w:r>
      <w:r w:rsidR="00D11B72" w:rsidRPr="00DB296F">
        <w:rPr>
          <w:sz w:val="27"/>
          <w:szCs w:val="27"/>
        </w:rPr>
        <w:t>а</w:t>
      </w:r>
      <w:r w:rsidRPr="00DB296F">
        <w:rPr>
          <w:sz w:val="27"/>
          <w:szCs w:val="27"/>
        </w:rPr>
        <w:t xml:space="preserve"> 3 «Строительство (реконструкция) объектов образования». 3.1. Перечень мероприятий подпрограммы 3 «Строительство (реконструкция) объектов образования» изложить в новой редакции </w:t>
      </w:r>
      <w:r w:rsidRPr="00DB296F">
        <w:rPr>
          <w:sz w:val="27"/>
          <w:szCs w:val="27"/>
        </w:rPr>
        <w:br/>
        <w:t>(приложение 2)</w:t>
      </w:r>
      <w:r w:rsidR="00F32A9F" w:rsidRPr="00DB296F">
        <w:rPr>
          <w:sz w:val="27"/>
          <w:szCs w:val="27"/>
        </w:rPr>
        <w:t>;</w:t>
      </w:r>
      <w:r w:rsidRPr="00DB296F">
        <w:rPr>
          <w:sz w:val="27"/>
          <w:szCs w:val="27"/>
        </w:rPr>
        <w:t xml:space="preserve"> </w:t>
      </w:r>
    </w:p>
    <w:p w:rsidR="00A11B81" w:rsidRPr="00DB296F" w:rsidRDefault="00D11B72" w:rsidP="00F609D4">
      <w:pPr>
        <w:tabs>
          <w:tab w:val="left" w:pos="2520"/>
        </w:tabs>
        <w:spacing w:line="276" w:lineRule="auto"/>
        <w:ind w:firstLine="708"/>
        <w:jc w:val="both"/>
        <w:rPr>
          <w:rFonts w:eastAsia="Times New Roman" w:cs="Times New Roman"/>
          <w:bCs/>
          <w:sz w:val="27"/>
          <w:szCs w:val="27"/>
        </w:rPr>
      </w:pPr>
      <w:r w:rsidRPr="00DB296F">
        <w:rPr>
          <w:sz w:val="27"/>
          <w:szCs w:val="27"/>
        </w:rPr>
        <w:t>1.3</w:t>
      </w:r>
      <w:r w:rsidR="00F609D4" w:rsidRPr="00DB296F">
        <w:rPr>
          <w:sz w:val="27"/>
          <w:szCs w:val="27"/>
        </w:rPr>
        <w:t>. Пункт 3.2.10</w:t>
      </w:r>
      <w:r w:rsidR="00BA06B5" w:rsidRPr="00DB296F">
        <w:rPr>
          <w:sz w:val="27"/>
          <w:szCs w:val="27"/>
        </w:rPr>
        <w:t>. «</w:t>
      </w:r>
      <w:r w:rsidR="00BA06B5" w:rsidRPr="00DB296F">
        <w:rPr>
          <w:rFonts w:eastAsia="Times New Roman" w:cs="Times New Roman"/>
          <w:bCs/>
          <w:sz w:val="27"/>
          <w:szCs w:val="27"/>
        </w:rPr>
        <w:t xml:space="preserve">Распределение субсидий и адресный перечень объектов муниципальной собственности, имущества, предназначенного для решения вопросов </w:t>
      </w:r>
      <w:r w:rsidR="00BA06B5" w:rsidRPr="00DB296F">
        <w:rPr>
          <w:rFonts w:eastAsia="Times New Roman" w:cs="Times New Roman"/>
          <w:bCs/>
          <w:sz w:val="27"/>
          <w:szCs w:val="27"/>
        </w:rPr>
        <w:lastRenderedPageBreak/>
        <w:t>местного значения, на которые предоставляется субсидия из бюджета Московской области бюджетам муниципальных образований Московской области</w:t>
      </w:r>
      <w:r w:rsidR="00F609D4" w:rsidRPr="00DB296F">
        <w:rPr>
          <w:rFonts w:eastAsia="Times New Roman" w:cs="Times New Roman"/>
          <w:bCs/>
          <w:sz w:val="27"/>
          <w:szCs w:val="27"/>
        </w:rPr>
        <w:t>, предусмотренная мероприятием Р2.01</w:t>
      </w:r>
      <w:r w:rsidR="00BA06B5" w:rsidRPr="00DB296F">
        <w:rPr>
          <w:rFonts w:eastAsia="Times New Roman" w:cs="Times New Roman"/>
          <w:bCs/>
          <w:sz w:val="27"/>
          <w:szCs w:val="27"/>
        </w:rPr>
        <w:t xml:space="preserve"> подпрограммы 3 «Строительство (реконструкция) объектов образования» изложить в новой редакции </w:t>
      </w:r>
      <w:r w:rsidR="000625A0" w:rsidRPr="00DB296F">
        <w:rPr>
          <w:rFonts w:eastAsia="Times New Roman" w:cs="Times New Roman"/>
          <w:bCs/>
          <w:sz w:val="27"/>
          <w:szCs w:val="27"/>
        </w:rPr>
        <w:br/>
      </w:r>
      <w:r w:rsidR="00BA06B5" w:rsidRPr="00DB296F">
        <w:rPr>
          <w:rFonts w:eastAsia="Times New Roman" w:cs="Times New Roman"/>
          <w:bCs/>
          <w:sz w:val="27"/>
          <w:szCs w:val="27"/>
        </w:rPr>
        <w:t>(приложение</w:t>
      </w:r>
      <w:r w:rsidR="00F609D4" w:rsidRPr="00DB296F">
        <w:rPr>
          <w:rFonts w:eastAsia="Times New Roman" w:cs="Times New Roman"/>
          <w:bCs/>
          <w:sz w:val="27"/>
          <w:szCs w:val="27"/>
        </w:rPr>
        <w:t xml:space="preserve"> 3</w:t>
      </w:r>
      <w:r w:rsidR="00BA06B5" w:rsidRPr="00DB296F">
        <w:rPr>
          <w:rFonts w:eastAsia="Times New Roman" w:cs="Times New Roman"/>
          <w:bCs/>
          <w:sz w:val="27"/>
          <w:szCs w:val="27"/>
        </w:rPr>
        <w:t>).</w:t>
      </w:r>
    </w:p>
    <w:p w:rsidR="00524D47" w:rsidRPr="00DB296F" w:rsidRDefault="00A11B81" w:rsidP="00A11B8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7"/>
          <w:szCs w:val="27"/>
          <w:lang w:eastAsia="ar-SA"/>
        </w:rPr>
      </w:pPr>
      <w:r w:rsidRPr="00DB296F">
        <w:rPr>
          <w:sz w:val="27"/>
          <w:szCs w:val="27"/>
        </w:rPr>
        <w:t xml:space="preserve">          </w:t>
      </w:r>
      <w:r w:rsidR="00524D47" w:rsidRPr="00DB296F">
        <w:rPr>
          <w:sz w:val="27"/>
          <w:szCs w:val="27"/>
        </w:rPr>
        <w:t xml:space="preserve">2. </w:t>
      </w:r>
      <w:r w:rsidR="00524D47" w:rsidRPr="00DB296F">
        <w:rPr>
          <w:rFonts w:eastAsia="Times New Roman" w:cs="Times New Roman"/>
          <w:sz w:val="27"/>
          <w:szCs w:val="27"/>
          <w:lang w:eastAsia="ar-SA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524D47" w:rsidRPr="00DB296F" w:rsidRDefault="00524D47" w:rsidP="00524D47">
      <w:pPr>
        <w:pStyle w:val="aff5"/>
        <w:spacing w:after="0" w:line="276" w:lineRule="auto"/>
        <w:ind w:firstLine="709"/>
        <w:jc w:val="both"/>
        <w:rPr>
          <w:sz w:val="27"/>
          <w:szCs w:val="27"/>
        </w:rPr>
      </w:pPr>
      <w:r w:rsidRPr="00DB296F">
        <w:rPr>
          <w:sz w:val="27"/>
          <w:szCs w:val="27"/>
        </w:rPr>
        <w:t>3. Назначить ответственным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DB296F" w:rsidRDefault="00F32A9F" w:rsidP="00524D4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ru-RU"/>
        </w:rPr>
      </w:pPr>
      <w:r w:rsidRPr="00DB296F">
        <w:rPr>
          <w:rFonts w:eastAsia="Calibri"/>
          <w:sz w:val="27"/>
          <w:szCs w:val="27"/>
          <w:lang w:eastAsia="ru-RU"/>
        </w:rPr>
        <w:t xml:space="preserve">4. Контроль </w:t>
      </w:r>
      <w:r w:rsidR="00524D47" w:rsidRPr="00DB296F">
        <w:rPr>
          <w:rFonts w:eastAsia="Calibri"/>
          <w:sz w:val="27"/>
          <w:szCs w:val="27"/>
          <w:lang w:eastAsia="ru-RU"/>
        </w:rPr>
        <w:t xml:space="preserve">за исполнением настоящего постановления возложить </w:t>
      </w:r>
      <w:r w:rsidR="00524D47" w:rsidRPr="00DB296F">
        <w:rPr>
          <w:rFonts w:eastAsia="Calibri"/>
          <w:sz w:val="27"/>
          <w:szCs w:val="27"/>
          <w:lang w:eastAsia="ru-RU"/>
        </w:rPr>
        <w:br/>
        <w:t>на заместителя главы администрации городского округа Котельники Московской области Копыльченко И.А.</w:t>
      </w:r>
    </w:p>
    <w:p w:rsidR="00524D47" w:rsidRPr="00DB296F" w:rsidRDefault="00524D47" w:rsidP="00524D47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 w:val="27"/>
          <w:szCs w:val="27"/>
        </w:rPr>
      </w:pPr>
    </w:p>
    <w:p w:rsidR="00524D47" w:rsidRPr="00DB296F" w:rsidRDefault="00524D47" w:rsidP="00524D47">
      <w:pPr>
        <w:shd w:val="clear" w:color="auto" w:fill="FFFFFF"/>
        <w:spacing w:line="276" w:lineRule="auto"/>
        <w:ind w:firstLine="709"/>
        <w:jc w:val="both"/>
        <w:rPr>
          <w:sz w:val="27"/>
          <w:szCs w:val="27"/>
        </w:rPr>
      </w:pPr>
    </w:p>
    <w:p w:rsidR="00524D47" w:rsidRPr="00DB296F" w:rsidRDefault="00524D47" w:rsidP="00524D47">
      <w:pPr>
        <w:shd w:val="clear" w:color="auto" w:fill="FFFFFF"/>
        <w:spacing w:line="276" w:lineRule="auto"/>
        <w:ind w:firstLine="709"/>
        <w:jc w:val="both"/>
        <w:rPr>
          <w:sz w:val="27"/>
          <w:szCs w:val="27"/>
        </w:rPr>
      </w:pPr>
    </w:p>
    <w:p w:rsidR="00524D47" w:rsidRPr="00DB296F" w:rsidRDefault="00524D47" w:rsidP="00524D47">
      <w:pPr>
        <w:shd w:val="clear" w:color="auto" w:fill="FFFFFF"/>
        <w:spacing w:line="276" w:lineRule="auto"/>
        <w:rPr>
          <w:sz w:val="27"/>
          <w:szCs w:val="27"/>
        </w:rPr>
      </w:pPr>
      <w:r w:rsidRPr="00DB296F">
        <w:rPr>
          <w:sz w:val="27"/>
          <w:szCs w:val="27"/>
        </w:rPr>
        <w:t>Глава городского округа</w:t>
      </w:r>
    </w:p>
    <w:p w:rsidR="00524D47" w:rsidRPr="00DB296F" w:rsidRDefault="00524D47" w:rsidP="00524D47">
      <w:pPr>
        <w:shd w:val="clear" w:color="auto" w:fill="FFFFFF"/>
        <w:spacing w:line="276" w:lineRule="auto"/>
        <w:rPr>
          <w:sz w:val="27"/>
          <w:szCs w:val="27"/>
        </w:rPr>
      </w:pPr>
      <w:r w:rsidRPr="00DB296F">
        <w:rPr>
          <w:sz w:val="27"/>
          <w:szCs w:val="27"/>
        </w:rPr>
        <w:t>Котельники Московской области</w:t>
      </w:r>
      <w:r w:rsidRPr="00DB296F">
        <w:rPr>
          <w:sz w:val="27"/>
          <w:szCs w:val="27"/>
        </w:rPr>
        <w:tab/>
      </w:r>
      <w:r w:rsidRPr="00DB296F">
        <w:rPr>
          <w:sz w:val="27"/>
          <w:szCs w:val="27"/>
        </w:rPr>
        <w:tab/>
      </w:r>
      <w:r w:rsidRPr="00DB296F">
        <w:rPr>
          <w:sz w:val="27"/>
          <w:szCs w:val="27"/>
        </w:rPr>
        <w:tab/>
      </w:r>
      <w:r w:rsidRPr="00DB296F">
        <w:rPr>
          <w:sz w:val="27"/>
          <w:szCs w:val="27"/>
        </w:rPr>
        <w:tab/>
      </w:r>
      <w:r w:rsidRPr="00DB296F">
        <w:rPr>
          <w:sz w:val="27"/>
          <w:szCs w:val="27"/>
        </w:rPr>
        <w:tab/>
      </w:r>
      <w:r w:rsidRPr="00DB296F">
        <w:rPr>
          <w:sz w:val="27"/>
          <w:szCs w:val="27"/>
        </w:rPr>
        <w:tab/>
        <w:t>С.А. Жигалкин</w:t>
      </w:r>
    </w:p>
    <w:p w:rsidR="00C9354C" w:rsidRPr="006F3F80" w:rsidRDefault="00C9354C" w:rsidP="00524D47">
      <w:pPr>
        <w:shd w:val="clear" w:color="auto" w:fill="FFFFFF"/>
        <w:spacing w:line="276" w:lineRule="auto"/>
        <w:rPr>
          <w:rFonts w:eastAsia="Times New Roman" w:cs="Times New Roman"/>
          <w:color w:val="00000A"/>
          <w:sz w:val="24"/>
          <w:szCs w:val="24"/>
          <w:lang w:eastAsia="zh-CN"/>
        </w:rPr>
        <w:sectPr w:rsidR="00C9354C" w:rsidRPr="006F3F80" w:rsidSect="00740ABB">
          <w:headerReference w:type="default" r:id="rId9"/>
          <w:pgSz w:w="11906" w:h="16838" w:code="9"/>
          <w:pgMar w:top="993" w:right="851" w:bottom="568" w:left="1134" w:header="708" w:footer="708" w:gutter="0"/>
          <w:cols w:space="708"/>
          <w:titlePg/>
          <w:docGrid w:linePitch="381"/>
        </w:sectPr>
      </w:pPr>
    </w:p>
    <w:p w:rsidR="002075A8" w:rsidRPr="006F3F80" w:rsidRDefault="002075A8" w:rsidP="002075A8">
      <w:pPr>
        <w:widowControl w:val="0"/>
        <w:ind w:left="9356"/>
      </w:pPr>
      <w:r w:rsidRPr="006F3F80">
        <w:t>Приложение</w:t>
      </w:r>
      <w:r w:rsidR="000625A0">
        <w:t xml:space="preserve"> 1</w:t>
      </w:r>
    </w:p>
    <w:p w:rsidR="002075A8" w:rsidRPr="006F3F80" w:rsidRDefault="002075A8" w:rsidP="002075A8">
      <w:pPr>
        <w:widowControl w:val="0"/>
        <w:ind w:left="9356"/>
      </w:pPr>
      <w:r w:rsidRPr="006F3F80">
        <w:t>к постановлению главы городского округа</w:t>
      </w:r>
    </w:p>
    <w:p w:rsidR="002075A8" w:rsidRPr="006F3F80" w:rsidRDefault="002075A8" w:rsidP="002075A8">
      <w:pPr>
        <w:widowControl w:val="0"/>
        <w:ind w:left="9356"/>
      </w:pPr>
      <w:r w:rsidRPr="006F3F80">
        <w:t xml:space="preserve">Котельники Московской области </w:t>
      </w:r>
    </w:p>
    <w:p w:rsidR="002075A8" w:rsidRPr="006F3F80" w:rsidRDefault="000625A0" w:rsidP="002075A8">
      <w:pPr>
        <w:widowControl w:val="0"/>
        <w:ind w:left="9356"/>
      </w:pPr>
      <w:r>
        <w:t xml:space="preserve">от </w:t>
      </w:r>
      <w:r w:rsidR="009A1774">
        <w:t>25.07.2023</w:t>
      </w:r>
      <w:r w:rsidR="002075A8" w:rsidRPr="0039244B">
        <w:t xml:space="preserve"> №</w:t>
      </w:r>
      <w:r w:rsidR="009A1774">
        <w:t xml:space="preserve"> 727</w:t>
      </w:r>
      <w:r w:rsidR="002075A8" w:rsidRPr="0039244B">
        <w:t>-ПГ</w:t>
      </w:r>
    </w:p>
    <w:p w:rsidR="002075A8" w:rsidRPr="006F3F80" w:rsidRDefault="002075A8" w:rsidP="002075A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2075A8" w:rsidRPr="006F3F80" w:rsidRDefault="002075A8" w:rsidP="002075A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 программа городского округа Котельники Московской области</w:t>
      </w:r>
      <w:r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«Строительство объектов социальной инфраструктуры» на 2023-2027 годы</w:t>
      </w:r>
    </w:p>
    <w:p w:rsidR="002075A8" w:rsidRPr="006F3F80" w:rsidRDefault="002075A8" w:rsidP="002075A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F3F8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Паспорт муниципальной программы «Строительство объектов социальной инфраструктуры» на 2023-2027 годы</w:t>
      </w:r>
    </w:p>
    <w:p w:rsidR="002075A8" w:rsidRPr="006F3F80" w:rsidRDefault="002075A8" w:rsidP="002075A8">
      <w:pPr>
        <w:widowControl w:val="0"/>
        <w:autoSpaceDE w:val="0"/>
        <w:autoSpaceDN w:val="0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175"/>
        <w:gridCol w:w="1559"/>
        <w:gridCol w:w="1559"/>
        <w:gridCol w:w="1560"/>
        <w:gridCol w:w="1559"/>
        <w:gridCol w:w="1376"/>
        <w:gridCol w:w="10"/>
      </w:tblGrid>
      <w:tr w:rsidR="002075A8" w:rsidRPr="006F3F80" w:rsidTr="00D11B72">
        <w:trPr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798" w:type="dxa"/>
            <w:gridSpan w:val="7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И.А. Копыльченко</w:t>
            </w:r>
          </w:p>
        </w:tc>
      </w:tr>
      <w:tr w:rsidR="002075A8" w:rsidRPr="006F3F80" w:rsidTr="00D11B72">
        <w:trPr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8798" w:type="dxa"/>
            <w:gridSpan w:val="7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075A8" w:rsidRPr="006F3F80" w:rsidTr="00D11B72">
        <w:trPr>
          <w:trHeight w:val="59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798" w:type="dxa"/>
            <w:gridSpan w:val="7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 xml:space="preserve">городского округа Котельники </w:t>
            </w: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2075A8" w:rsidRPr="006F3F80" w:rsidTr="00D11B72">
        <w:trPr>
          <w:trHeight w:val="46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8798" w:type="dxa"/>
            <w:gridSpan w:val="7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Муниципальный заказчик подпрограмм</w:t>
            </w:r>
          </w:p>
        </w:tc>
      </w:tr>
      <w:tr w:rsidR="002075A8" w:rsidRPr="006F3F80" w:rsidTr="00D11B72">
        <w:trPr>
          <w:trHeight w:val="43"/>
          <w:jc w:val="center"/>
        </w:trPr>
        <w:tc>
          <w:tcPr>
            <w:tcW w:w="5387" w:type="dxa"/>
          </w:tcPr>
          <w:p w:rsidR="002075A8" w:rsidRPr="006F3F80" w:rsidRDefault="00593C3E" w:rsidP="003B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hyperlink w:anchor="sub_1012" w:history="1">
              <w:r w:rsidR="002075A8" w:rsidRPr="006F3F80">
                <w:rPr>
                  <w:rFonts w:eastAsiaTheme="minorEastAsia" w:cs="Times New Roman"/>
                  <w:sz w:val="22"/>
                  <w:szCs w:val="24"/>
                  <w:lang w:eastAsia="ru-RU"/>
                </w:rPr>
                <w:t>3</w:t>
              </w:r>
            </w:hyperlink>
            <w:r w:rsidR="002075A8"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>. Строительство (реконструкция) объектов образования</w:t>
            </w:r>
          </w:p>
        </w:tc>
        <w:tc>
          <w:tcPr>
            <w:tcW w:w="8798" w:type="dxa"/>
            <w:gridSpan w:val="7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2075A8" w:rsidRPr="006F3F80" w:rsidTr="00D11B72">
        <w:trPr>
          <w:trHeight w:val="670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tabs>
                <w:tab w:val="left" w:pos="3360"/>
              </w:tabs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7"/>
          </w:tcPr>
          <w:p w:rsidR="002075A8" w:rsidRPr="006F3F80" w:rsidRDefault="00593C3E" w:rsidP="003B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</w:pPr>
            <w:hyperlink w:anchor="sub_1012" w:history="1">
              <w:r w:rsidR="002075A8" w:rsidRPr="006F3F80">
                <w:rPr>
                  <w:rFonts w:eastAsiaTheme="minorEastAsia" w:cs="Times New Roman"/>
                  <w:sz w:val="22"/>
                  <w:szCs w:val="24"/>
                  <w:lang w:eastAsia="ru-RU"/>
                </w:rPr>
                <w:t>3</w:t>
              </w:r>
            </w:hyperlink>
            <w:r w:rsidR="002075A8"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>. О</w:t>
            </w:r>
            <w:r w:rsidR="002075A8"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беспечение населения объектами образования. Развитие инфраструктуры системы образования, повышение качества предоставления образовательных услуг. Развитие сети организаций дошкольного образования, в том числе создание новых и развитие уже имеющихся объектов дошкольного образования.</w:t>
            </w:r>
          </w:p>
        </w:tc>
      </w:tr>
      <w:tr w:rsidR="002075A8" w:rsidRPr="006F3F80" w:rsidTr="003B4216">
        <w:trPr>
          <w:trHeight w:val="485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spacing w:after="20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Источники финансирования </w:t>
            </w:r>
            <w:r w:rsidRPr="006F3F80">
              <w:rPr>
                <w:rFonts w:eastAsiaTheme="minorEastAsia" w:cs="Times New Roman"/>
                <w:sz w:val="22"/>
                <w:szCs w:val="24"/>
                <w:lang w:eastAsia="ru-RU"/>
              </w:rPr>
              <w:t>муниципальной программы</w:t>
            </w: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, в том числе по годам реализации программы (тыс. руб.):</w:t>
            </w:r>
          </w:p>
        </w:tc>
        <w:tc>
          <w:tcPr>
            <w:tcW w:w="1175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2023 год</w:t>
            </w:r>
          </w:p>
        </w:tc>
        <w:tc>
          <w:tcPr>
            <w:tcW w:w="1559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2024 год</w:t>
            </w:r>
          </w:p>
        </w:tc>
        <w:tc>
          <w:tcPr>
            <w:tcW w:w="1560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2025 год</w:t>
            </w:r>
          </w:p>
        </w:tc>
        <w:tc>
          <w:tcPr>
            <w:tcW w:w="1559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2026 год</w:t>
            </w:r>
          </w:p>
        </w:tc>
        <w:tc>
          <w:tcPr>
            <w:tcW w:w="1386" w:type="dxa"/>
            <w:gridSpan w:val="2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ascii="Times New Roman CYR" w:eastAsiaTheme="minorEastAsia" w:hAnsi="Times New Roman CYR" w:cs="Times New Roman CYR"/>
                <w:sz w:val="22"/>
                <w:szCs w:val="24"/>
                <w:lang w:eastAsia="ru-RU"/>
              </w:rPr>
              <w:t>2027 год</w:t>
            </w:r>
          </w:p>
        </w:tc>
      </w:tr>
      <w:tr w:rsidR="002075A8" w:rsidRPr="006F3F80" w:rsidTr="003B4216">
        <w:trPr>
          <w:trHeight w:val="162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75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7 657 711,33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1 691 836,38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3 639 454,31</w:t>
            </w:r>
          </w:p>
        </w:tc>
        <w:tc>
          <w:tcPr>
            <w:tcW w:w="1560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1 842 045,53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467 698,57</w:t>
            </w:r>
          </w:p>
        </w:tc>
        <w:tc>
          <w:tcPr>
            <w:tcW w:w="1386" w:type="dxa"/>
            <w:gridSpan w:val="2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16 676,54</w:t>
            </w:r>
          </w:p>
        </w:tc>
      </w:tr>
      <w:tr w:rsidR="002075A8" w:rsidRPr="006F3F80" w:rsidTr="00D11B72">
        <w:trPr>
          <w:gridAfter w:val="1"/>
          <w:wAfter w:w="10" w:type="dxa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75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208288,80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208288,80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376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</w:tr>
      <w:tr w:rsidR="002075A8" w:rsidRPr="006F3F80" w:rsidTr="00D11B72">
        <w:trPr>
          <w:gridAfter w:val="1"/>
          <w:wAfter w:w="10" w:type="dxa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75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413 901,03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100 00</w:t>
            </w:r>
            <w:bookmarkStart w:id="0" w:name="_GoBack"/>
            <w:bookmarkEnd w:id="0"/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6,60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191 488,05</w:t>
            </w:r>
          </w:p>
        </w:tc>
        <w:tc>
          <w:tcPr>
            <w:tcW w:w="1560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96 949,77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24 615,86</w:t>
            </w:r>
          </w:p>
        </w:tc>
        <w:tc>
          <w:tcPr>
            <w:tcW w:w="1376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840,75</w:t>
            </w:r>
          </w:p>
        </w:tc>
      </w:tr>
      <w:tr w:rsidR="002075A8" w:rsidRPr="006F3F80" w:rsidTr="00D11B72">
        <w:trPr>
          <w:gridAfter w:val="1"/>
          <w:wAfter w:w="10" w:type="dxa"/>
          <w:jc w:val="center"/>
        </w:trPr>
        <w:tc>
          <w:tcPr>
            <w:tcW w:w="5387" w:type="dxa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75" w:type="dxa"/>
            <w:vAlign w:val="center"/>
          </w:tcPr>
          <w:p w:rsidR="002075A8" w:rsidRPr="006F3F80" w:rsidRDefault="002075A8" w:rsidP="00593C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8 </w:t>
            </w:r>
            <w:r w:rsidR="00593C3E">
              <w:rPr>
                <w:rFonts w:eastAsia="Times New Roman" w:cs="Times New Roman"/>
                <w:sz w:val="22"/>
                <w:szCs w:val="24"/>
                <w:lang w:eastAsia="ru-RU"/>
              </w:rPr>
              <w:t>279</w:t>
            </w: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 901,16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2 000 131,78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3 830 942,36</w:t>
            </w:r>
          </w:p>
        </w:tc>
        <w:tc>
          <w:tcPr>
            <w:tcW w:w="1560" w:type="dxa"/>
            <w:vAlign w:val="center"/>
          </w:tcPr>
          <w:p w:rsidR="002075A8" w:rsidRPr="006F3F80" w:rsidRDefault="002075A8" w:rsidP="00593C3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1 93</w:t>
            </w:r>
            <w:r w:rsidR="00593C3E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 995,27</w:t>
            </w:r>
          </w:p>
        </w:tc>
        <w:tc>
          <w:tcPr>
            <w:tcW w:w="1559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492 314,43</w:t>
            </w:r>
          </w:p>
        </w:tc>
        <w:tc>
          <w:tcPr>
            <w:tcW w:w="1376" w:type="dxa"/>
            <w:vAlign w:val="center"/>
          </w:tcPr>
          <w:p w:rsidR="002075A8" w:rsidRPr="006F3F80" w:rsidRDefault="002075A8" w:rsidP="003B421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6F3F80">
              <w:rPr>
                <w:rFonts w:eastAsia="Times New Roman" w:cs="Times New Roman"/>
                <w:sz w:val="22"/>
                <w:szCs w:val="24"/>
                <w:lang w:eastAsia="ru-RU"/>
              </w:rPr>
              <w:t>17 517,29</w:t>
            </w:r>
          </w:p>
        </w:tc>
      </w:tr>
    </w:tbl>
    <w:p w:rsidR="002075A8" w:rsidRPr="006F3F80" w:rsidRDefault="002075A8" w:rsidP="002075A8">
      <w:pPr>
        <w:jc w:val="center"/>
        <w:rPr>
          <w:rFonts w:eastAsia="Times New Roman" w:cs="Times New Roman"/>
          <w:bCs/>
          <w:szCs w:val="28"/>
        </w:rPr>
        <w:sectPr w:rsidR="002075A8" w:rsidRPr="006F3F80" w:rsidSect="00524D47">
          <w:headerReference w:type="default" r:id="rId10"/>
          <w:pgSz w:w="16838" w:h="11906" w:orient="landscape"/>
          <w:pgMar w:top="142" w:right="678" w:bottom="850" w:left="1134" w:header="708" w:footer="708" w:gutter="0"/>
          <w:cols w:space="708"/>
          <w:docGrid w:linePitch="381"/>
        </w:sectPr>
      </w:pPr>
      <w:bookmarkStart w:id="1" w:name="P667"/>
      <w:bookmarkEnd w:id="1"/>
    </w:p>
    <w:p w:rsidR="000625A0" w:rsidRPr="006F3F80" w:rsidRDefault="000625A0" w:rsidP="000625A0">
      <w:pPr>
        <w:widowControl w:val="0"/>
        <w:ind w:left="9356"/>
      </w:pPr>
      <w:r w:rsidRPr="006F3F80">
        <w:t>Приложение</w:t>
      </w:r>
      <w:r>
        <w:t xml:space="preserve"> 2</w:t>
      </w:r>
    </w:p>
    <w:p w:rsidR="000625A0" w:rsidRPr="006F3F80" w:rsidRDefault="000625A0" w:rsidP="000625A0">
      <w:pPr>
        <w:widowControl w:val="0"/>
        <w:ind w:left="9356"/>
      </w:pPr>
      <w:r w:rsidRPr="006F3F80">
        <w:t>к постановлению главы городского округа</w:t>
      </w:r>
    </w:p>
    <w:p w:rsidR="000625A0" w:rsidRPr="006F3F80" w:rsidRDefault="000625A0" w:rsidP="000625A0">
      <w:pPr>
        <w:widowControl w:val="0"/>
        <w:ind w:left="9356"/>
      </w:pPr>
      <w:r w:rsidRPr="006F3F80">
        <w:t xml:space="preserve">Котельники Московской области </w:t>
      </w:r>
    </w:p>
    <w:p w:rsidR="009A1774" w:rsidRPr="006F3F80" w:rsidRDefault="009A1774" w:rsidP="009A1774">
      <w:pPr>
        <w:widowControl w:val="0"/>
        <w:ind w:left="9356"/>
      </w:pPr>
      <w:r>
        <w:t>от 25.07.2023</w:t>
      </w:r>
      <w:r w:rsidRPr="0039244B">
        <w:t xml:space="preserve"> №</w:t>
      </w:r>
      <w:r>
        <w:t xml:space="preserve"> 727</w:t>
      </w:r>
      <w:r w:rsidRPr="0039244B">
        <w:t>-ПГ</w:t>
      </w:r>
    </w:p>
    <w:p w:rsidR="000625A0" w:rsidRDefault="000625A0" w:rsidP="002075A8">
      <w:pPr>
        <w:jc w:val="center"/>
        <w:rPr>
          <w:rFonts w:eastAsia="Times New Roman" w:cs="Times New Roman"/>
          <w:bCs/>
          <w:szCs w:val="28"/>
        </w:rPr>
      </w:pPr>
    </w:p>
    <w:p w:rsidR="002075A8" w:rsidRPr="006F3F80" w:rsidRDefault="002075A8" w:rsidP="002075A8">
      <w:pPr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bCs/>
          <w:szCs w:val="28"/>
        </w:rPr>
        <w:t>3. Подпрограмма 3 «Строительство (реконструкция)</w:t>
      </w:r>
      <w:r w:rsidRPr="006F3F80">
        <w:rPr>
          <w:rFonts w:eastAsia="Times New Roman" w:cs="Times New Roman"/>
          <w:szCs w:val="28"/>
        </w:rPr>
        <w:t xml:space="preserve"> </w:t>
      </w:r>
      <w:r w:rsidRPr="006F3F80">
        <w:rPr>
          <w:rFonts w:eastAsia="Times New Roman" w:cs="Times New Roman"/>
          <w:bCs/>
          <w:szCs w:val="28"/>
        </w:rPr>
        <w:t>объектов образования»</w:t>
      </w:r>
    </w:p>
    <w:p w:rsidR="002075A8" w:rsidRPr="006F3F80" w:rsidRDefault="002075A8" w:rsidP="002075A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szCs w:val="28"/>
        </w:rPr>
        <w:t>3.1. Перечень мероприятий подпрограммы 3</w:t>
      </w:r>
    </w:p>
    <w:p w:rsidR="002075A8" w:rsidRPr="006F3F80" w:rsidRDefault="002075A8" w:rsidP="002075A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6F3F80">
        <w:rPr>
          <w:rFonts w:eastAsia="Times New Roman" w:cs="Times New Roman"/>
          <w:szCs w:val="28"/>
        </w:rPr>
        <w:t>«Строительство (реконструкция) объектов образования»</w:t>
      </w:r>
    </w:p>
    <w:tbl>
      <w:tblPr>
        <w:tblW w:w="1616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15"/>
        <w:gridCol w:w="1690"/>
        <w:gridCol w:w="1697"/>
        <w:gridCol w:w="1208"/>
        <w:gridCol w:w="856"/>
        <w:gridCol w:w="81"/>
        <w:gridCol w:w="49"/>
        <w:gridCol w:w="504"/>
        <w:gridCol w:w="75"/>
        <w:gridCol w:w="659"/>
        <w:gridCol w:w="41"/>
        <w:gridCol w:w="23"/>
        <w:gridCol w:w="566"/>
        <w:gridCol w:w="569"/>
        <w:gridCol w:w="850"/>
        <w:gridCol w:w="850"/>
        <w:gridCol w:w="993"/>
        <w:gridCol w:w="851"/>
        <w:gridCol w:w="1416"/>
      </w:tblGrid>
      <w:tr w:rsidR="002075A8" w:rsidRPr="006F3F80" w:rsidTr="00D11B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9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за выполнение мероприятия </w:t>
            </w:r>
          </w:p>
        </w:tc>
      </w:tr>
      <w:tr w:rsidR="002075A8" w:rsidRPr="006F3F80" w:rsidTr="00D11B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075A8" w:rsidRPr="006F3F80" w:rsidTr="00D11B72">
        <w:trPr>
          <w:trHeight w:val="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</w:p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748 259,50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380 866,91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349 875,30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17 517,29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710 971,49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361 913,42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332 381,53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16 676,54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37 288,01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18 953,49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17 493,77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840,75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Мероприятие 01.01</w:t>
            </w:r>
          </w:p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748 259,50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380 866,91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349 875,30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17 517,29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2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710 971,49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361 913,42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332 381,53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16 676,54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37 288,01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18 953,49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17 493,77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840,75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cantSplit/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Введены в эксплуатацию объекты дошкольного образования, единиц</w:t>
            </w:r>
          </w:p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cantSplit/>
          <w:trHeight w:val="5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 квар-тал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1 341 748,69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3 450 075,45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1 274 661,24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3 277 540,89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9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67 087,45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172 534,56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3B4216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Мероприятие 02.03</w:t>
            </w:r>
          </w:p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Капитальные вложения </w:t>
            </w:r>
          </w:p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 объекты общего образования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6 873 258,57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1 341 748,69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3 450 075,45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1 589 120,00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A8" w:rsidRPr="006F3F80" w:rsidRDefault="002075A8" w:rsidP="00D11B72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3B4216">
        <w:trPr>
          <w:trHeight w:val="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6 529 564,70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1 274 661,24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3 277 540,89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1 509 664,00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A8" w:rsidRPr="006F3F80" w:rsidRDefault="002075A8" w:rsidP="00D11B72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9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343 693,87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67 087,45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172 534,56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79 456,00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A8" w:rsidRPr="006F3F80" w:rsidRDefault="002075A8" w:rsidP="00D11B72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A8" w:rsidRPr="006F3F80" w:rsidRDefault="002075A8" w:rsidP="00D11B72">
            <w:pPr>
              <w:spacing w:after="160"/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1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 квар-тал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A8" w:rsidRPr="006F3F80" w:rsidRDefault="002075A8" w:rsidP="00D11B72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5A8" w:rsidRPr="006F3F80" w:rsidRDefault="002075A8" w:rsidP="00D11B72">
            <w:pPr>
              <w:spacing w:after="160"/>
              <w:rPr>
                <w:rFonts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Основное мероприятие Р2. Содействие занятости</w:t>
            </w:r>
          </w:p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658 383,09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EE3">
              <w:rPr>
                <w:rFonts w:ascii="Times New Roman" w:hAnsi="Times New Roman" w:cs="Times New Roman"/>
                <w:sz w:val="18"/>
                <w:szCs w:val="18"/>
              </w:rPr>
              <w:t>658 383,09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417 175,14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417 175,14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3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8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32 919,15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Мероприятие Р2.01 </w:t>
            </w:r>
          </w:p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658 383,09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658 383,09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417 175,14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417 175,14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32 919,15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3B4216">
        <w:trPr>
          <w:trHeight w:val="5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 квар-тал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 полуго-дие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9 меся-цев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8 279 901,16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2 000 131,78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3 830 942,36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1 938 995,30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492 314,43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17 517,29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7 657 711,33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1 691 836,38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3 639 454,31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1 842 045,53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467 698,57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16 676,54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6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413 901,03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191 488,05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96 949,77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24 615,86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80">
              <w:rPr>
                <w:rFonts w:ascii="Times New Roman" w:hAnsi="Times New Roman" w:cs="Times New Roman"/>
                <w:sz w:val="18"/>
                <w:szCs w:val="18"/>
              </w:rPr>
              <w:t>840,75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75A8" w:rsidRPr="006F3F80" w:rsidRDefault="002075A8" w:rsidP="002075A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="Calibri" w:cs="Times New Roman"/>
          <w:sz w:val="18"/>
          <w:szCs w:val="18"/>
        </w:rPr>
      </w:pPr>
    </w:p>
    <w:p w:rsidR="002075A8" w:rsidRPr="006F3F80" w:rsidRDefault="002075A8" w:rsidP="002075A8">
      <w:pPr>
        <w:jc w:val="center"/>
        <w:rPr>
          <w:rFonts w:eastAsia="Times New Roman" w:cs="Times New Roman"/>
          <w:szCs w:val="28"/>
        </w:rPr>
        <w:sectPr w:rsidR="002075A8" w:rsidRPr="006F3F80" w:rsidSect="00524D47">
          <w:pgSz w:w="16838" w:h="11906" w:orient="landscape"/>
          <w:pgMar w:top="142" w:right="678" w:bottom="850" w:left="1134" w:header="708" w:footer="708" w:gutter="0"/>
          <w:cols w:space="708"/>
          <w:docGrid w:linePitch="381"/>
        </w:sectPr>
      </w:pPr>
    </w:p>
    <w:p w:rsidR="000625A0" w:rsidRPr="006F3F80" w:rsidRDefault="000625A0" w:rsidP="000625A0">
      <w:pPr>
        <w:widowControl w:val="0"/>
        <w:ind w:left="9356"/>
      </w:pPr>
      <w:r w:rsidRPr="006F3F80">
        <w:t>Приложение</w:t>
      </w:r>
      <w:r>
        <w:t xml:space="preserve"> 3</w:t>
      </w:r>
    </w:p>
    <w:p w:rsidR="000625A0" w:rsidRPr="006F3F80" w:rsidRDefault="000625A0" w:rsidP="000625A0">
      <w:pPr>
        <w:widowControl w:val="0"/>
        <w:ind w:left="9356"/>
      </w:pPr>
      <w:r w:rsidRPr="006F3F80">
        <w:t>к постановлению главы городского округа</w:t>
      </w:r>
    </w:p>
    <w:p w:rsidR="000625A0" w:rsidRPr="006F3F80" w:rsidRDefault="000625A0" w:rsidP="000625A0">
      <w:pPr>
        <w:widowControl w:val="0"/>
        <w:ind w:left="9356"/>
      </w:pPr>
      <w:r w:rsidRPr="006F3F80">
        <w:t xml:space="preserve">Котельники Московской области </w:t>
      </w:r>
    </w:p>
    <w:p w:rsidR="009A1774" w:rsidRPr="006F3F80" w:rsidRDefault="009A1774" w:rsidP="009A1774">
      <w:pPr>
        <w:widowControl w:val="0"/>
        <w:ind w:left="9356"/>
      </w:pPr>
      <w:r>
        <w:t>от 25.07.2023</w:t>
      </w:r>
      <w:r w:rsidRPr="0039244B">
        <w:t xml:space="preserve"> №</w:t>
      </w:r>
      <w:r>
        <w:t xml:space="preserve"> 727</w:t>
      </w:r>
      <w:r w:rsidRPr="0039244B">
        <w:t>-ПГ</w:t>
      </w:r>
    </w:p>
    <w:p w:rsidR="000625A0" w:rsidRDefault="000625A0" w:rsidP="002075A8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p w:rsidR="002075A8" w:rsidRPr="006F3F80" w:rsidRDefault="002075A8" w:rsidP="002075A8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  <w:r w:rsidRPr="006F3F80">
        <w:rPr>
          <w:rFonts w:eastAsia="Times New Roman" w:cs="Times New Roman"/>
          <w:bCs/>
          <w:szCs w:val="24"/>
        </w:rPr>
        <w:t xml:space="preserve">3.2.10.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Р2.01 подпрограммы 3 «Строительство (реконструкция) объектов образования» </w:t>
      </w:r>
    </w:p>
    <w:p w:rsidR="002075A8" w:rsidRPr="006F3F80" w:rsidRDefault="002075A8" w:rsidP="002075A8">
      <w:pPr>
        <w:widowControl w:val="0"/>
        <w:autoSpaceDE w:val="0"/>
        <w:autoSpaceDN w:val="0"/>
        <w:adjustRightInd w:val="0"/>
        <w:jc w:val="center"/>
        <w:outlineLvl w:val="3"/>
        <w:rPr>
          <w:rFonts w:eastAsia="Times New Roman" w:cs="Times New Roman"/>
          <w:bCs/>
          <w:szCs w:val="24"/>
        </w:rPr>
      </w:pPr>
    </w:p>
    <w:tbl>
      <w:tblPr>
        <w:tblW w:w="164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1134"/>
        <w:gridCol w:w="1275"/>
        <w:gridCol w:w="993"/>
        <w:gridCol w:w="1134"/>
        <w:gridCol w:w="1134"/>
        <w:gridCol w:w="1134"/>
        <w:gridCol w:w="1275"/>
        <w:gridCol w:w="993"/>
        <w:gridCol w:w="992"/>
        <w:gridCol w:w="850"/>
        <w:gridCol w:w="851"/>
        <w:gridCol w:w="850"/>
        <w:gridCol w:w="993"/>
        <w:gridCol w:w="992"/>
      </w:tblGrid>
      <w:tr w:rsidR="002075A8" w:rsidRPr="006F3F80" w:rsidTr="00D11B72">
        <w:trPr>
          <w:trHeight w:val="9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Calibri" w:cs="Times New Roman"/>
                <w:sz w:val="18"/>
                <w:szCs w:val="18"/>
              </w:rPr>
              <w:t>№</w:t>
            </w:r>
            <w:r w:rsidRPr="006F3F80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Наименование муниципального образования Московской области/наимено-вание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Мощность/</w:t>
            </w:r>
          </w:p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прирост мощности объекта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Виды работ в соответствии с классификато-ром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Сроки проведе-ния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Открытие объекта/ завершение работ**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Профинан-сировано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на 01.01.23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 (тыс. руб.)***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Источники финансирова-ния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Остаток сметной стоимости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до ввода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6F3F80">
              <w:rPr>
                <w:rFonts w:eastAsia="Times New Roman" w:cs="Times New Roman"/>
                <w:sz w:val="18"/>
                <w:szCs w:val="18"/>
              </w:rPr>
              <w:br/>
              <w:t>до завершения работ</w:t>
            </w:r>
          </w:p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 (тыс.рублей)</w:t>
            </w:r>
          </w:p>
        </w:tc>
      </w:tr>
      <w:tr w:rsidR="002075A8" w:rsidRPr="006F3F80" w:rsidTr="00D11B72">
        <w:trPr>
          <w:trHeight w:val="45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</w:tr>
      <w:tr w:rsidR="002075A8" w:rsidRPr="006F3F80" w:rsidTr="00D11B72">
        <w:trPr>
          <w:trHeight w:val="1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Городской округ Котельники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79 035,00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9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75 083,25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4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15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3 951,75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4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Дошкольная образовательная организация на 350 мест по адресу: Московская обл., г. Котельники, участок 6/11, корпус 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350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31.03.22-20.12.23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17.03.24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516 056,82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79 035,00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3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75 083,25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3B4216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1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3 951,75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193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866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699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160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2075A8" w:rsidRPr="006F3F80" w:rsidTr="00D11B72">
        <w:trPr>
          <w:trHeight w:val="30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658 383,09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75A8" w:rsidRPr="006F3F80" w:rsidTr="00D11B72">
        <w:trPr>
          <w:trHeight w:val="854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417 175,14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68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208 288,80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75A8" w:rsidRPr="006F3F80" w:rsidTr="00D11B72">
        <w:trPr>
          <w:trHeight w:val="1605"/>
        </w:trPr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cs="Times New Roman"/>
                <w:sz w:val="18"/>
                <w:szCs w:val="18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32 919,15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3F8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A8" w:rsidRPr="006F3F80" w:rsidRDefault="002075A8" w:rsidP="00D11B72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2075A8" w:rsidRPr="006F3F80" w:rsidRDefault="002075A8" w:rsidP="002075A8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p w:rsidR="002075A8" w:rsidRPr="006F3F80" w:rsidRDefault="002075A8" w:rsidP="002075A8">
      <w:pPr>
        <w:tabs>
          <w:tab w:val="left" w:pos="2268"/>
        </w:tabs>
        <w:ind w:left="-567"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_____________________</w:t>
      </w:r>
    </w:p>
    <w:p w:rsidR="002075A8" w:rsidRPr="006F3F80" w:rsidRDefault="002075A8" w:rsidP="002075A8">
      <w:pPr>
        <w:ind w:left="-567"/>
        <w:jc w:val="both"/>
        <w:rPr>
          <w:rFonts w:eastAsia="Calibri" w:cs="Times New Roman"/>
          <w:sz w:val="20"/>
          <w:szCs w:val="20"/>
        </w:rPr>
      </w:pPr>
    </w:p>
    <w:p w:rsidR="002075A8" w:rsidRPr="006F3F80" w:rsidRDefault="002075A8" w:rsidP="002075A8">
      <w:pPr>
        <w:ind w:left="-567"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 Графа 5 заполняется в формате «дд.мм.гг. – дд.мм.гг.», графа 6 заполняется в формате «дд.мм.гг.».</w:t>
      </w:r>
    </w:p>
    <w:p w:rsidR="002075A8" w:rsidRPr="006F3F80" w:rsidRDefault="002075A8" w:rsidP="002075A8">
      <w:pPr>
        <w:ind w:left="-567"/>
        <w:contextualSpacing/>
        <w:jc w:val="both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*** Год начала реализации соответствующего мероприятия государственной программы Московской области. При формировании адресных перечней на 2023 год и на плановый период 2024 и 2025 годов указывается сумма, сложившаяся на 01.01.2023 года.</w:t>
      </w:r>
    </w:p>
    <w:p w:rsidR="002075A8" w:rsidRPr="006F3F80" w:rsidRDefault="002075A8" w:rsidP="002075A8">
      <w:pPr>
        <w:autoSpaceDE w:val="0"/>
        <w:autoSpaceDN w:val="0"/>
        <w:adjustRightInd w:val="0"/>
        <w:ind w:left="-567"/>
        <w:rPr>
          <w:rFonts w:eastAsia="Calibri" w:cs="Times New Roman"/>
          <w:sz w:val="20"/>
          <w:szCs w:val="20"/>
        </w:rPr>
      </w:pPr>
    </w:p>
    <w:p w:rsidR="002075A8" w:rsidRPr="006F3F80" w:rsidRDefault="002075A8" w:rsidP="002075A8">
      <w:pPr>
        <w:autoSpaceDE w:val="0"/>
        <w:autoSpaceDN w:val="0"/>
        <w:adjustRightInd w:val="0"/>
        <w:ind w:left="-567"/>
        <w:rPr>
          <w:rFonts w:eastAsia="Calibri" w:cs="Times New Roman"/>
          <w:sz w:val="20"/>
          <w:szCs w:val="20"/>
        </w:rPr>
      </w:pPr>
      <w:r w:rsidRPr="006F3F80">
        <w:rPr>
          <w:rFonts w:eastAsia="Calibri" w:cs="Times New Roman"/>
          <w:sz w:val="20"/>
          <w:szCs w:val="20"/>
        </w:rPr>
        <w:t>Справочная таблица:</w:t>
      </w:r>
    </w:p>
    <w:p w:rsidR="002075A8" w:rsidRPr="006F3F80" w:rsidRDefault="002075A8" w:rsidP="002075A8">
      <w:pPr>
        <w:autoSpaceDE w:val="0"/>
        <w:autoSpaceDN w:val="0"/>
        <w:adjustRightInd w:val="0"/>
        <w:rPr>
          <w:rFonts w:eastAsia="Calibri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="-443" w:tblpY="59"/>
        <w:tblW w:w="146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38"/>
        <w:gridCol w:w="2551"/>
        <w:gridCol w:w="1766"/>
        <w:gridCol w:w="1843"/>
        <w:gridCol w:w="1842"/>
        <w:gridCol w:w="1701"/>
        <w:gridCol w:w="1639"/>
      </w:tblGrid>
      <w:tr w:rsidR="002075A8" w:rsidRPr="006F3F80" w:rsidTr="00D11B72">
        <w:trPr>
          <w:trHeight w:val="225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 xml:space="preserve">Количество объектов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</w:tr>
      <w:tr w:rsidR="002075A8" w:rsidRPr="006F3F80" w:rsidTr="00D11B7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2075A8" w:rsidRPr="006F3F80" w:rsidTr="00D11B7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вводимых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2075A8" w:rsidRPr="006F3F80" w:rsidTr="00D11B7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2075A8" w:rsidRPr="00524D47" w:rsidTr="00D11B7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открываемых объектов образования,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3F80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6F3F80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A8" w:rsidRPr="008227E4" w:rsidRDefault="002075A8" w:rsidP="00D11B72">
            <w:pPr>
              <w:jc w:val="center"/>
            </w:pPr>
            <w:r w:rsidRPr="006F3F80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:rsidR="00D90BBE" w:rsidRPr="00667F2D" w:rsidRDefault="00D90BBE" w:rsidP="00667F2D">
      <w:pPr>
        <w:widowControl w:val="0"/>
        <w:ind w:left="9356"/>
      </w:pPr>
    </w:p>
    <w:sectPr w:rsidR="00D90BBE" w:rsidRPr="00667F2D" w:rsidSect="00524D47">
      <w:pgSz w:w="16838" w:h="11906" w:orient="landscape"/>
      <w:pgMar w:top="142" w:right="678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DA" w:rsidRDefault="004D0DDA" w:rsidP="00BE2323">
      <w:r>
        <w:separator/>
      </w:r>
    </w:p>
  </w:endnote>
  <w:endnote w:type="continuationSeparator" w:id="0">
    <w:p w:rsidR="004D0DDA" w:rsidRDefault="004D0DDA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DA" w:rsidRDefault="004D0DDA" w:rsidP="00BE2323">
      <w:r>
        <w:separator/>
      </w:r>
    </w:p>
  </w:footnote>
  <w:footnote w:type="continuationSeparator" w:id="0">
    <w:p w:rsidR="004D0DDA" w:rsidRDefault="004D0DDA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280790"/>
      <w:docPartObj>
        <w:docPartGallery w:val="Page Numbers (Top of Page)"/>
        <w:docPartUnique/>
      </w:docPartObj>
    </w:sdtPr>
    <w:sdtEndPr/>
    <w:sdtContent>
      <w:p w:rsidR="004D0DDA" w:rsidRDefault="004D0DDA" w:rsidP="002075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C3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318822"/>
      <w:docPartObj>
        <w:docPartGallery w:val="Page Numbers (Top of Page)"/>
        <w:docPartUnique/>
      </w:docPartObj>
    </w:sdtPr>
    <w:sdtEndPr/>
    <w:sdtContent>
      <w:p w:rsidR="004D0DDA" w:rsidRDefault="00593C3E">
        <w:pPr>
          <w:pStyle w:val="ae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382"/>
    <w:rsid w:val="0002263D"/>
    <w:rsid w:val="00026F16"/>
    <w:rsid w:val="00041B18"/>
    <w:rsid w:val="00050635"/>
    <w:rsid w:val="00057F65"/>
    <w:rsid w:val="000625A0"/>
    <w:rsid w:val="000643ED"/>
    <w:rsid w:val="00080512"/>
    <w:rsid w:val="00096305"/>
    <w:rsid w:val="000C3917"/>
    <w:rsid w:val="000E06FC"/>
    <w:rsid w:val="000E5E80"/>
    <w:rsid w:val="0011360F"/>
    <w:rsid w:val="0013399C"/>
    <w:rsid w:val="00140249"/>
    <w:rsid w:val="00153524"/>
    <w:rsid w:val="00157144"/>
    <w:rsid w:val="0016248A"/>
    <w:rsid w:val="00167F85"/>
    <w:rsid w:val="00170173"/>
    <w:rsid w:val="001904FD"/>
    <w:rsid w:val="001921F0"/>
    <w:rsid w:val="001A3E6A"/>
    <w:rsid w:val="001A7FAF"/>
    <w:rsid w:val="001B47D2"/>
    <w:rsid w:val="001C0FE0"/>
    <w:rsid w:val="001C3DF0"/>
    <w:rsid w:val="001C6FC6"/>
    <w:rsid w:val="001E4E4F"/>
    <w:rsid w:val="001F78CC"/>
    <w:rsid w:val="00200290"/>
    <w:rsid w:val="0020151D"/>
    <w:rsid w:val="00205F9E"/>
    <w:rsid w:val="002075A8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260A"/>
    <w:rsid w:val="003001E8"/>
    <w:rsid w:val="00306ACD"/>
    <w:rsid w:val="00307ECB"/>
    <w:rsid w:val="00317E0B"/>
    <w:rsid w:val="0032509A"/>
    <w:rsid w:val="00340CC9"/>
    <w:rsid w:val="00362974"/>
    <w:rsid w:val="00362C81"/>
    <w:rsid w:val="0039244B"/>
    <w:rsid w:val="003962E8"/>
    <w:rsid w:val="003B4216"/>
    <w:rsid w:val="003C4ACA"/>
    <w:rsid w:val="003D1A56"/>
    <w:rsid w:val="003D7E10"/>
    <w:rsid w:val="003E2E44"/>
    <w:rsid w:val="003F3D0A"/>
    <w:rsid w:val="00402953"/>
    <w:rsid w:val="00402CFD"/>
    <w:rsid w:val="004070BD"/>
    <w:rsid w:val="0041167A"/>
    <w:rsid w:val="00432A6A"/>
    <w:rsid w:val="0043519E"/>
    <w:rsid w:val="00440742"/>
    <w:rsid w:val="00444511"/>
    <w:rsid w:val="00457ED1"/>
    <w:rsid w:val="004626B7"/>
    <w:rsid w:val="00462E84"/>
    <w:rsid w:val="00470D98"/>
    <w:rsid w:val="0047694F"/>
    <w:rsid w:val="00477C25"/>
    <w:rsid w:val="0049020C"/>
    <w:rsid w:val="004A364F"/>
    <w:rsid w:val="004B1B8A"/>
    <w:rsid w:val="004B7953"/>
    <w:rsid w:val="004D0DDA"/>
    <w:rsid w:val="004D1D1A"/>
    <w:rsid w:val="004D34A3"/>
    <w:rsid w:val="004F6E4E"/>
    <w:rsid w:val="00504840"/>
    <w:rsid w:val="00504D37"/>
    <w:rsid w:val="0050533D"/>
    <w:rsid w:val="00524CB3"/>
    <w:rsid w:val="00524D47"/>
    <w:rsid w:val="00531D6E"/>
    <w:rsid w:val="00537428"/>
    <w:rsid w:val="00562873"/>
    <w:rsid w:val="005806CC"/>
    <w:rsid w:val="00593C3E"/>
    <w:rsid w:val="005A2D0E"/>
    <w:rsid w:val="005A377A"/>
    <w:rsid w:val="005A547A"/>
    <w:rsid w:val="005B6319"/>
    <w:rsid w:val="005F66AA"/>
    <w:rsid w:val="0060028E"/>
    <w:rsid w:val="00611DA6"/>
    <w:rsid w:val="00615A59"/>
    <w:rsid w:val="00622133"/>
    <w:rsid w:val="00623294"/>
    <w:rsid w:val="006315A5"/>
    <w:rsid w:val="00640561"/>
    <w:rsid w:val="006667A3"/>
    <w:rsid w:val="00667F2D"/>
    <w:rsid w:val="00672CFF"/>
    <w:rsid w:val="0067317D"/>
    <w:rsid w:val="006748EB"/>
    <w:rsid w:val="00680E75"/>
    <w:rsid w:val="00683227"/>
    <w:rsid w:val="00683434"/>
    <w:rsid w:val="00686648"/>
    <w:rsid w:val="00691F9A"/>
    <w:rsid w:val="006975BE"/>
    <w:rsid w:val="006B038D"/>
    <w:rsid w:val="006C307E"/>
    <w:rsid w:val="006C338A"/>
    <w:rsid w:val="006D3BA3"/>
    <w:rsid w:val="006D56FB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40ABB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4085"/>
    <w:rsid w:val="008862E9"/>
    <w:rsid w:val="008C27F3"/>
    <w:rsid w:val="008E2B13"/>
    <w:rsid w:val="008E42A0"/>
    <w:rsid w:val="008E5A70"/>
    <w:rsid w:val="008F108F"/>
    <w:rsid w:val="0090349E"/>
    <w:rsid w:val="00905291"/>
    <w:rsid w:val="00914303"/>
    <w:rsid w:val="00916959"/>
    <w:rsid w:val="00922762"/>
    <w:rsid w:val="009545F7"/>
    <w:rsid w:val="00965245"/>
    <w:rsid w:val="00993D97"/>
    <w:rsid w:val="00994778"/>
    <w:rsid w:val="00996EC9"/>
    <w:rsid w:val="009A1774"/>
    <w:rsid w:val="009B5ADC"/>
    <w:rsid w:val="009B5C62"/>
    <w:rsid w:val="009C7030"/>
    <w:rsid w:val="009D733B"/>
    <w:rsid w:val="009E068A"/>
    <w:rsid w:val="009F0CB0"/>
    <w:rsid w:val="009F58EB"/>
    <w:rsid w:val="009F6AA4"/>
    <w:rsid w:val="00A02507"/>
    <w:rsid w:val="00A11B81"/>
    <w:rsid w:val="00A13CAD"/>
    <w:rsid w:val="00A2411A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C5A22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8595C"/>
    <w:rsid w:val="00B93F2C"/>
    <w:rsid w:val="00BA06B5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9354C"/>
    <w:rsid w:val="00CA5E0E"/>
    <w:rsid w:val="00CB13ED"/>
    <w:rsid w:val="00CC154C"/>
    <w:rsid w:val="00CC262B"/>
    <w:rsid w:val="00CC7199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1B72"/>
    <w:rsid w:val="00D17EB4"/>
    <w:rsid w:val="00D30935"/>
    <w:rsid w:val="00D30ECB"/>
    <w:rsid w:val="00D32841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296F"/>
    <w:rsid w:val="00DB6BB2"/>
    <w:rsid w:val="00DE79FA"/>
    <w:rsid w:val="00DF0A4E"/>
    <w:rsid w:val="00DF1659"/>
    <w:rsid w:val="00DF3876"/>
    <w:rsid w:val="00E06A63"/>
    <w:rsid w:val="00E16CFE"/>
    <w:rsid w:val="00E232A6"/>
    <w:rsid w:val="00E3352D"/>
    <w:rsid w:val="00E5652B"/>
    <w:rsid w:val="00E759BD"/>
    <w:rsid w:val="00E76D32"/>
    <w:rsid w:val="00E83C80"/>
    <w:rsid w:val="00E91A89"/>
    <w:rsid w:val="00EC42EB"/>
    <w:rsid w:val="00EC47F4"/>
    <w:rsid w:val="00ED0BBE"/>
    <w:rsid w:val="00EF2A99"/>
    <w:rsid w:val="00F033E0"/>
    <w:rsid w:val="00F11286"/>
    <w:rsid w:val="00F170DC"/>
    <w:rsid w:val="00F263A2"/>
    <w:rsid w:val="00F32A9F"/>
    <w:rsid w:val="00F609D4"/>
    <w:rsid w:val="00F62A23"/>
    <w:rsid w:val="00F7450E"/>
    <w:rsid w:val="00F85D0A"/>
    <w:rsid w:val="00F90A5E"/>
    <w:rsid w:val="00F94297"/>
    <w:rsid w:val="00F957C9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C4B10"/>
  <w15:docId w15:val="{6DA9C8E1-B911-477F-AB06-E0C07E3A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F709-FCCC-4728-83AB-FAC11201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12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Мыцикова К А</cp:lastModifiedBy>
  <cp:revision>40</cp:revision>
  <cp:lastPrinted>2023-07-28T07:45:00Z</cp:lastPrinted>
  <dcterms:created xsi:type="dcterms:W3CDTF">2023-04-27T13:15:00Z</dcterms:created>
  <dcterms:modified xsi:type="dcterms:W3CDTF">2023-07-28T07:46:00Z</dcterms:modified>
</cp:coreProperties>
</file>